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Default="00A900A3" w:rsidP="00A900A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900A3" w:rsidRDefault="00A900A3" w:rsidP="00A900A3">
      <w:pPr>
        <w:spacing w:after="0" w:line="408" w:lineRule="auto"/>
        <w:ind w:left="120"/>
        <w:jc w:val="center"/>
        <w:rPr>
          <w:rFonts w:eastAsiaTheme="minorEastAsia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900A3" w:rsidRDefault="00A900A3" w:rsidP="00A900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900A3" w:rsidRDefault="00A900A3" w:rsidP="00A900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</w:rPr>
        <w:t>МО "Новоспасский район"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900A3" w:rsidRDefault="00A900A3" w:rsidP="00A900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"Троицко-Сунгурская казачья СШ"</w:t>
      </w:r>
    </w:p>
    <w:p w:rsidR="00A900A3" w:rsidRDefault="00A900A3" w:rsidP="00A900A3">
      <w:pPr>
        <w:spacing w:after="0"/>
        <w:ind w:left="120"/>
      </w:pPr>
    </w:p>
    <w:p w:rsidR="00A900A3" w:rsidRDefault="00A900A3" w:rsidP="00A900A3">
      <w:pPr>
        <w:spacing w:after="0"/>
        <w:ind w:left="120"/>
      </w:pPr>
    </w:p>
    <w:p w:rsidR="00A900A3" w:rsidRDefault="00A900A3" w:rsidP="00A900A3">
      <w:pPr>
        <w:spacing w:after="0"/>
        <w:ind w:left="120"/>
      </w:pPr>
    </w:p>
    <w:p w:rsidR="00A900A3" w:rsidRDefault="00A900A3" w:rsidP="00A900A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900A3" w:rsidTr="00A900A3">
        <w:tc>
          <w:tcPr>
            <w:tcW w:w="3114" w:type="dxa"/>
          </w:tcPr>
          <w:p w:rsidR="00A900A3" w:rsidRDefault="00A900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900A3" w:rsidRDefault="00A90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ШМО естественно - научного цикла, руководитель ШМО</w:t>
            </w:r>
          </w:p>
          <w:p w:rsidR="00A900A3" w:rsidRDefault="00A900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00A3" w:rsidRDefault="00A900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А.В.Додонов</w:t>
            </w:r>
          </w:p>
          <w:p w:rsidR="00A900A3" w:rsidRDefault="00A900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«30» 08   2023 г.</w:t>
            </w:r>
          </w:p>
          <w:p w:rsidR="00A900A3" w:rsidRDefault="00A900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00A3" w:rsidRDefault="00A90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900A3" w:rsidRDefault="00A90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900A3" w:rsidRDefault="00A900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00A3" w:rsidRDefault="00A900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С.В.Талалова</w:t>
            </w:r>
          </w:p>
          <w:p w:rsidR="00A900A3" w:rsidRDefault="00A900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105 от «30» 08   2023 г.</w:t>
            </w:r>
          </w:p>
          <w:p w:rsidR="00A900A3" w:rsidRDefault="00A900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00A3" w:rsidRDefault="00A90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900A3" w:rsidRDefault="00A900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"Троицко-Сунгурская казачья СШ"</w:t>
            </w:r>
          </w:p>
          <w:p w:rsidR="00A900A3" w:rsidRDefault="00A900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00A3" w:rsidRDefault="00A900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Иванова</w:t>
            </w:r>
          </w:p>
          <w:p w:rsidR="00A900A3" w:rsidRDefault="00A900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105  от «30» 08   2023 г.</w:t>
            </w:r>
          </w:p>
          <w:p w:rsidR="00A900A3" w:rsidRDefault="00A900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00A3" w:rsidRDefault="00A900A3" w:rsidP="00A900A3">
      <w:pPr>
        <w:spacing w:after="0"/>
        <w:ind w:left="120"/>
        <w:rPr>
          <w:rFonts w:eastAsiaTheme="minorEastAsia"/>
        </w:rPr>
      </w:pPr>
    </w:p>
    <w:p w:rsidR="00A900A3" w:rsidRDefault="00A900A3" w:rsidP="00A900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900A3" w:rsidRDefault="00A900A3" w:rsidP="00A900A3">
      <w:pPr>
        <w:spacing w:after="0"/>
        <w:ind w:left="120"/>
      </w:pPr>
    </w:p>
    <w:p w:rsidR="00A900A3" w:rsidRDefault="00A900A3" w:rsidP="00A900A3">
      <w:pPr>
        <w:spacing w:after="0"/>
        <w:ind w:left="120"/>
      </w:pPr>
    </w:p>
    <w:p w:rsidR="00A900A3" w:rsidRDefault="00A900A3" w:rsidP="00A900A3">
      <w:pPr>
        <w:spacing w:after="0"/>
        <w:ind w:left="120"/>
      </w:pPr>
    </w:p>
    <w:p w:rsidR="00A900A3" w:rsidRDefault="00A900A3" w:rsidP="00A900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00A3" w:rsidRDefault="00A900A3" w:rsidP="00A900A3">
      <w:pPr>
        <w:pStyle w:val="a8"/>
        <w:spacing w:before="60"/>
        <w:ind w:left="1670" w:right="1518"/>
        <w:jc w:val="center"/>
      </w:pPr>
      <w:r>
        <w:rPr>
          <w:spacing w:val="-2"/>
        </w:rPr>
        <w:t>по основам безопасности жизнедеятельности</w:t>
      </w:r>
    </w:p>
    <w:p w:rsidR="00A900A3" w:rsidRDefault="00A900A3" w:rsidP="00A900A3">
      <w:pPr>
        <w:pStyle w:val="a8"/>
        <w:spacing w:before="60"/>
        <w:ind w:left="1670" w:right="1518"/>
        <w:jc w:val="center"/>
      </w:pPr>
      <w:r>
        <w:t>учителя МОУ «Троицко – Сунгурская казачья СШ»</w:t>
      </w:r>
    </w:p>
    <w:p w:rsidR="00A900A3" w:rsidRDefault="00A900A3" w:rsidP="00A900A3">
      <w:pPr>
        <w:pStyle w:val="a8"/>
        <w:spacing w:before="60"/>
        <w:ind w:left="1670" w:right="1518"/>
        <w:jc w:val="center"/>
      </w:pPr>
      <w:r>
        <w:t>Додонова Андрея Викторовича</w:t>
      </w:r>
    </w:p>
    <w:p w:rsidR="00A900A3" w:rsidRDefault="00A900A3" w:rsidP="00A900A3">
      <w:pPr>
        <w:pStyle w:val="a8"/>
        <w:ind w:left="0"/>
        <w:rPr>
          <w:sz w:val="26"/>
        </w:rPr>
      </w:pPr>
    </w:p>
    <w:p w:rsidR="00A900A3" w:rsidRDefault="00A900A3" w:rsidP="00A900A3">
      <w:pPr>
        <w:spacing w:after="0"/>
        <w:ind w:left="120"/>
        <w:jc w:val="center"/>
      </w:pPr>
    </w:p>
    <w:p w:rsidR="00A900A3" w:rsidRDefault="00A900A3" w:rsidP="00A900A3">
      <w:pPr>
        <w:spacing w:after="0"/>
        <w:ind w:left="120"/>
        <w:jc w:val="center"/>
      </w:pPr>
    </w:p>
    <w:p w:rsidR="00A900A3" w:rsidRDefault="00A900A3" w:rsidP="00A900A3">
      <w:pPr>
        <w:spacing w:after="0"/>
        <w:ind w:left="120"/>
        <w:jc w:val="center"/>
      </w:pPr>
    </w:p>
    <w:p w:rsidR="00A900A3" w:rsidRDefault="00A900A3" w:rsidP="00A900A3">
      <w:pPr>
        <w:spacing w:after="0"/>
        <w:ind w:left="120"/>
        <w:jc w:val="center"/>
      </w:pPr>
    </w:p>
    <w:p w:rsidR="00A900A3" w:rsidRDefault="00A900A3" w:rsidP="00A900A3">
      <w:pPr>
        <w:spacing w:after="0"/>
        <w:ind w:left="120"/>
        <w:jc w:val="center"/>
      </w:pPr>
    </w:p>
    <w:p w:rsidR="00A900A3" w:rsidRDefault="00A900A3" w:rsidP="00A900A3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Уровень образования: 10 – 11  классы</w:t>
      </w:r>
    </w:p>
    <w:p w:rsidR="00A900A3" w:rsidRDefault="00A900A3" w:rsidP="00A900A3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00A3" w:rsidRDefault="00A900A3" w:rsidP="00A900A3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Количество часов: 11 класс - 66 часов  (2 часа в неделю)</w:t>
      </w:r>
    </w:p>
    <w:p w:rsidR="00A900A3" w:rsidRDefault="00A900A3" w:rsidP="00A900A3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</w:p>
    <w:p w:rsidR="00A900A3" w:rsidRDefault="00A900A3" w:rsidP="00A900A3">
      <w:pPr>
        <w:spacing w:after="0"/>
        <w:ind w:left="120"/>
        <w:jc w:val="center"/>
        <w:rPr>
          <w:rFonts w:eastAsiaTheme="minorEastAsia"/>
        </w:rPr>
      </w:pPr>
    </w:p>
    <w:p w:rsidR="00A900A3" w:rsidRDefault="00A900A3" w:rsidP="00A900A3">
      <w:pPr>
        <w:spacing w:after="0"/>
        <w:ind w:left="120"/>
        <w:jc w:val="center"/>
      </w:pPr>
    </w:p>
    <w:p w:rsidR="00A900A3" w:rsidRDefault="00A900A3" w:rsidP="00A900A3">
      <w:pPr>
        <w:spacing w:after="0"/>
        <w:ind w:left="120"/>
        <w:jc w:val="center"/>
      </w:pPr>
    </w:p>
    <w:p w:rsidR="00A900A3" w:rsidRDefault="00A900A3" w:rsidP="00A900A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bc34a7f4-4026-4a2d-8185-cd5f043d8440"/>
      <w:r>
        <w:rPr>
          <w:rFonts w:ascii="Times New Roman" w:hAnsi="Times New Roman"/>
          <w:b/>
          <w:color w:val="000000"/>
          <w:sz w:val="28"/>
        </w:rPr>
        <w:t>с. Троицкий Сунгур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900A3" w:rsidRDefault="00A900A3" w:rsidP="00A900A3">
      <w:pPr>
        <w:spacing w:after="0"/>
        <w:ind w:left="120"/>
        <w:jc w:val="center"/>
      </w:pPr>
      <w:bookmarkStart w:id="3" w:name="33e14b86-74d9-40f7-89f9-3e3227438fe0"/>
      <w:r>
        <w:rPr>
          <w:rFonts w:ascii="Times New Roman" w:hAnsi="Times New Roman"/>
          <w:b/>
          <w:color w:val="000000"/>
          <w:sz w:val="28"/>
        </w:rPr>
        <w:t>2023 - 2024 уч.год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900A3" w:rsidRDefault="00A900A3" w:rsidP="00A900A3">
      <w:pPr>
        <w:pStyle w:val="a6"/>
        <w:ind w:left="3195"/>
        <w:rPr>
          <w:rFonts w:ascii="Times New Roman" w:eastAsia="Times New Roman" w:hAnsi="Times New Roman" w:cs="Times New Roman"/>
          <w:b/>
          <w:sz w:val="24"/>
        </w:rPr>
      </w:pPr>
    </w:p>
    <w:p w:rsidR="0030645D" w:rsidRPr="00A900A3" w:rsidRDefault="00A900A3" w:rsidP="00A900A3">
      <w:pPr>
        <w:pStyle w:val="aa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900A3">
        <w:rPr>
          <w:rFonts w:ascii="Times New Roman" w:eastAsia="Times New Roman" w:hAnsi="Times New Roman" w:cs="Times New Roman"/>
          <w:b/>
          <w:sz w:val="24"/>
        </w:rPr>
        <w:br w:type="page"/>
      </w:r>
      <w:r w:rsidR="0030645D" w:rsidRPr="00A900A3">
        <w:rPr>
          <w:rFonts w:ascii="Times New Roman" w:eastAsia="Times New Roman" w:hAnsi="Times New Roman" w:cs="Times New Roman"/>
          <w:b/>
          <w:sz w:val="24"/>
        </w:rPr>
        <w:lastRenderedPageBreak/>
        <w:t>Планируемые результаты освоения учебного предмета</w:t>
      </w:r>
    </w:p>
    <w:p w:rsidR="0030645D" w:rsidRPr="00CA1B1B" w:rsidRDefault="0030645D" w:rsidP="0030645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B29C5" w:rsidRPr="004B29C5" w:rsidRDefault="004B29C5" w:rsidP="004B29C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 базовом уровне научится: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комплексной безопасности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безопасности дорожного движения;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действовать согласно указанию на дорожных знаках;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нормативных правовых актов в области охраны окружающей среды;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охраны окружающей среды;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наиболее неблагоприятные территории в районе проживания;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факторы экориска, объяснять, как снизить последствия их воздействия;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опознавать, для чего применяются и используются экологические знаки;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прогнозировать и оценивать свои действия в области охраны окружающей среды;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явные и скрытые опасности в современных молодежных хобби;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соблюдать правила безопасности в увлечениях, не противоречащих законодательству РФ;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lastRenderedPageBreak/>
        <w:t>прогнозировать и оценивать последствия своего поведения на транспорте;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населения Российской Федерации от опасных и чрезвычайных ситуаций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причины их возникновения, характеристики, поражающие факторы, особенности и последствия;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действовать согласно обозначению на знаках безопасности и плане эвакуации;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вызывать в случае необходимости службы экстренной помощи;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противодействия экстремизму, терроризму и наркотизму в Российской Федерации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особенности экстремизма, терроризма и наркотизма в Российской Федерации;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взаимосвязь экстремизма, терроризма и наркотизма;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предназначение общегосударственной системы противодействия экстремизму, терроризму и наркотизму;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основные принципы и направления противодействия экстремистской, террористической деятельности и наркотизму;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признаки вовлечения в экстремистскую и террористическую деятельность;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симптомы употребления наркотических средств;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lastRenderedPageBreak/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действия граждан при установлении уровней террористической опасности;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правила и рекомендации в случае проведения террористической акции;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здорового образа жизни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 в области здорового образа жизни;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здорового образа жизни;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факторы здорового образа жизни;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преимущества здорового образа жизни;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значение здорового образа жизни для благополучия общества и государства;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описывать основные факторы и привычки, пагубно влияющие на здоровье человека;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сущность репродуктивного здоровья;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факторы, положительно и отрицательно влияющие на репродуктивное здоровье;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color w:val="000000"/>
          <w:sz w:val="24"/>
          <w:szCs w:val="24"/>
          <w:u w:color="000000"/>
          <w:bdr w:val="none" w:sz="0" w:space="0" w:color="auto" w:frame="1"/>
        </w:rPr>
        <w:t>пользоваться официальными источниками для получения информации  о здоровье, здоровом образе жизни, сохранении и укреплении репродуктивного здоровья</w:t>
      </w: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медицинских знаний и оказание первой помощи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highlight w:val="white"/>
          <w:u w:color="000000"/>
          <w:bdr w:val="none" w:sz="0" w:space="0" w:color="auto" w:frame="1"/>
        </w:rPr>
        <w:t>Комментировать</w:t>
      </w: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 назначение основных нормативных правовых актов в области оказания первой помощи;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оказания первой помощи;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отличать первую помощь от медицинской помощи;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состояния, при которых оказывается первая помощь, и определять мероприятия по ее оказанию;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оказывать первую помощь при неотложных состояниях;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вызывать в случае необходимости службы экстренной помощи;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переноску (транспортировку) пострадавших различными способами с использованием подручных средств и средств промышленного изготовления;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действовать согласно указанию на знаках безопасности медицинского и санитарного назначения;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составлять модель личного безопасного поведения при оказании первой помощи пострадавшему;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 в сфере санитарно-эпидемиологическом благополучия населения;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классифицировать основные инфекционные болезни;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Основы обороны государства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 в области обороны государства;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состояние и тенденции развития современного мира и России;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национальные интересы РФ и стратегические национальные приоритеты;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приводить примеры основных внешних и внутренних опасностей;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разъяснять основные направления обеспечения национальной безопасности и обороны РФ;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обороны государства;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основы и организацию обороны РФ;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предназначение и использование ВС РФ в области обороны;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направление военной политики РФ в современных условиях;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историю создания ВС РФ;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структуру ВС РФ;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виды и рода войск ВС РФ, их предназначение и задачи;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распознавать символы ВС РФ;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приводить примеры воинских традиций и ритуалов ВС РФ.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основы военной службы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в области воинской обязанности граждан и военной службы;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сущность военной службы и составляющие воинской обязанности гражданина РФ;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обязательную и добровольную подготовку к военной службе;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организацию воинского учета;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Общевоинских уставов ВС РФ;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Общевоинские уставы ВС РФ при подготовке к прохождению военной службы по призыву, контракту;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порядок и сроки прохождения службы по призыву, контракту и альтернативной гражданской службы;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порядок назначения на воинскую должность, присвоения и лишения воинского звания;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pacing w:val="-8"/>
          <w:sz w:val="24"/>
          <w:szCs w:val="24"/>
          <w:u w:color="000000"/>
          <w:bdr w:val="none" w:sz="0" w:space="0" w:color="auto" w:frame="1"/>
        </w:rPr>
        <w:t>различать военную форму одежды и знаки различия военнослужащих ВС РФ;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основание увольнения с военной службы;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предназначение запаса;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объяснять порядок зачисления и пребывания в запасе;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предназначение мобилизационного резерва;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порядок заключения контракта и сроки пребывания в резерве.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начальной военной подготовки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Комментировать назначение Строевого устава ВС РФ;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использовать Строевой устав ВС РФ при обучении элементам строевой подготовки;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оперировать основными понятиями Строевого устава ВС РФ;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строевые приемы и движение без оружия;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lastRenderedPageBreak/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строевые приемы в составе отделения на месте и в движении;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приводить примеры команд управления строем с помощью голоса;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назначение, боевые свойства и общее устройство автомата Калашникова;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неполную разборку и сборку автомата Калашникова для чистки и смазки;</w:t>
      </w: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ab/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порядок хранения автомата;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различать составляющие патрона;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снаряжать магазин патронами;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явление выстрела и его практическое значение;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влияние отдачи оружия на результат выстрела;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выбирать прицел и правильную точку прицеливания для стрельбы по неподвижным целям;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ошибки прицеливания по результатам стрельбы;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изготовку к стрельбе;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производить стрельбу;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назначение и боевые свойства гранат;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различать наступательные и оборонительные гранаты;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описывать устройство ручных осколочных гранат; 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приемы и правила снаряжения и метания ручных гранат;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меры безопасности при обращении с гранатами;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предназначение современного общевойскового боя;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современный общевойсковой бой;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элементы инженерного оборудования позиции солдата и порядок их оборудования;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приемы «К бою», «Встать»;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объяснять, в каких случаях используются перебежки и переползания;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перебежки и переползания (по-пластунски, на получетвереньках, на боку);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передвигаться по азимутам;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применять средства индивидуальной защиты;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описывать состав и область применения аптечки индивидуальной;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особенности оказания первой помощи в бою;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выполнять приемы по выносу раненых с поля боя.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Военно-профессиональная деятельность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Раскрывать сущность военно-профессиональной деятельности;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объяснять порядок подготовки граждан по военно-учетным специальностям;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особенности подготовки офицеров в различных учебных и военно-учебных заведениях;</w:t>
      </w:r>
    </w:p>
    <w:p w:rsidR="004B29C5" w:rsidRPr="004B29C5" w:rsidRDefault="004B29C5" w:rsidP="004B29C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4B29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</w:r>
    </w:p>
    <w:p w:rsidR="004B29C5" w:rsidRPr="00CA1B1B" w:rsidRDefault="004B29C5" w:rsidP="003064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645D" w:rsidRDefault="0030645D" w:rsidP="0030645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2.Содержание учебного предмета</w:t>
      </w:r>
    </w:p>
    <w:p w:rsidR="0030645D" w:rsidRDefault="0030645D" w:rsidP="0030645D">
      <w:pPr>
        <w:pStyle w:val="a6"/>
        <w:ind w:left="3195"/>
        <w:rPr>
          <w:rFonts w:ascii="Times New Roman" w:hAnsi="Times New Roman" w:cs="Times New Roman"/>
          <w:b/>
          <w:sz w:val="24"/>
          <w:szCs w:val="24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1. «Основы безопасности личности, общества и государства».</w:t>
      </w:r>
    </w:p>
    <w:p w:rsid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  «Основы комплексной безопасности».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личной безопасности в повседневной жизни.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Автономное пребывание человека в природной среде. Добровольная и вынужденная автономия. Способы подготовки человека к автономному существованию.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личной безопасности на дорогах. Правила безопасного поведения на дорогах пешеходов и пассажиров. Общие обязанности водителя.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безопасность. Права и обязанности граждан в области пожарной безопасности. Правила личной безопасности при пожаре.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личной безопасности на водоемах в различное время года. Безопасный отдых у воды. Соблюдение правил безопасности при купании в оборудованных и необорудованных местах.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личной безопасности в различных бытовых ситуациях.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личной безопасности в криминогенных ситуациях. Наиболее вероятные криминогенные ситуации на улице, в транспорте, в общественном месте, в подъезде дома, в лифте. Правила безопасного поведения в местах с повышенной криминогенной опасностью.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Личная безопасность в условиях чрезвычайных ситуаций.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природного и техногенного характера, причины их возникновения и возможные последствия. 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Современный комплекс проблем безопасности военного характера.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угрозы национальной безопасности России. Национальные интересы России в военной сфере, защита ее независимости, суверенитета, демократического развития  государства, обеспечение национальной обороны.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современных войн и вооруженных конфликтов. Военный конфликт, вооруженный конфликт, локальная война, региональная война, крупномасштабная война.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Раздел  2.   Защита населения Российской Федерации от чрезвычайных ситуаций.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Нормативно-правовая база  и организационные основы по защите населения от чрезвычайных ситуаций природного и техногенного характера.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Нормативно-правовая база Российской Федерации в области обеспечения безопасности населения в чрезвычайных ситуациях.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(РСЧС), её структура  и задачи.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   Основы противодействия терроризму и экстремизму в Российской Федерации.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Экстремизм и терроризм -  чрезвычайные опасности для общества и государства.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 и экстремистская деятельность. Основные принципы и направления террористической и экстремистской деятельности.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Нормативно-правовая база борьбы с экстремизмом и терроризмом в Российской Федерации.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Конституции Российской Федерации, положения Федеральных законов «О противодействии терроризму» и «О противодействии экстремистской деятельности», положения Концепции противодействия терроризму в Российской Федерации, в которых определены нормативно-правовые основы борьбы с терроризмом и экстремизмом.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Организационные основы системы противодействия терроризму и экстремизму в Российской Федерации.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Национальный антитеррористический комитет (НАК), его предназначение, структура и задачи.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Контртеррористическая операция и условия её проведения. Правовой режим контртеррористической операции.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место гражданской обороны в противодействии терроризму.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Вооруженных Сил Российской Федерации в борьбе с терроризмом. Участие Вооруженных Российской Федерации в пресечении международной террористической деятельности за пределами страны.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Духовно-нравственные основы противодействия терроризму и экстремизму.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нравственных позиций и личных качеств в формировании антитеррористического поведения.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культуры безопасности жизнедеятельности по формированию антитеррористического поведения и антиртеррористического поведения и антитеррористического мышления.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Уголовная ответственность за участие в террористической и экстремистской деятельности.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 ответственность за террористическую деятельность. Уголовный кодекс Российской Федерации  об ответственности за участие в террористической деятельности. Федеральный закон «О противодействии экстремистской деятельности» об ответственности за осуществление экстремистской деятельности. Уголовный кодекс Российской Федерации об уголовной ответственности за экстремистскую деятельность.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личной безопасности при угрозе террористического акта.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при угрозе террористического акта. Правила оказания само- и взаимопомощи пострадавшим от теракта.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2. Основы медицинских знаний и здорового образа жизни.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Раздел 4. Основы здорового образа жизни.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медицинских знаний и профилактика инфекционных заболеваний.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– важная часть подготовки молодежи к военной службе и трудовой деятельности. Основные требования, предъявляемые к здоровью гражданина при поступлении его на военную службу. Духовные и физические качества человека, способствующие успешному выполнению обязанностей в профессиональной деятельности.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инфекционные заболевания, их классификация и профилактика.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Здоровый образ жизни и его составляющие.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Основные  составляющие здорового образа жизни.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Биологические ритмы и их влияние на работоспособность. Основные понятия о биологических ритмах человека, профилактика утомления.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Вредные привычки и их социальные последствия. Курение и употребление алкоголя – разновидность наркомании. Наркомания – это практически неизлечимое заболевание, связанное с зависимостью от употребления наркотиков. Профилактика наркомании.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личной гигиены. Личная гигиена, общие понятия  и определения. Уход за кожей, зубами и волосами. Гигиена одежды. Некоторые понятия об очищении организма.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Нравственность и здоровье.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правильных взаимоотношений полов. Семья и её значение в жизни человека. Факторы, оказывающие влияние на гармонию семейной жизни. Качества, необходимые для создания прочной семьи.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Инфекции, передаваемые половым путем (ИППП), пути их передачи, причины, способствующие заражению. Меры профилактики.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ВИЧ-инфекция и СПИД, основные пути заражения. Профилактика ВИЧ-инфекции. Ответственность за заражение ВИЧ-инфекцией.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в современном обществе. Брак и семья, основные понятия и определения. Условия и порядок заключения брака. Личные права и обязанности супругов. Права и обязанности родителей.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 Основы медицинских знаний и оказание первой помощи.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 помощь при неотложных состояниях.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Сердечная недостаточность и причины её возникновения. Общие правила оказания первой помощи при острой сердечной недостаточности. Инсульт, причины его возникновения, признаки возникновения. Первая помощь при инсульте.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ранениях. Понятие о ране, разновидности ран. Последовательность  оказания первой при ранениях. Понятия об асептике и антисептике.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оказания первой помощи.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остановки  артериального кровотечения. Признаки артериального кровотечения, методы временной остановки кровотечения. Правила наложения давящей повязки. Правила наложения жгута.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 иммобилизации и переноски пострадавшего.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травмах опорно-двигательного аппарата.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черепно-мозговой травме, травме груди, травме живота.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травме в области таза, при повреждениях позвоночника, спины.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остановке сердца. Реанимация. Правила проведения сердечно-легочной реанимации. Непрямой массаж сердца. Искусственная вентиляция лёгких.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3. Обеспечение военной безопасности государства.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6. Основы обороны государства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Гражданская оборона – составная часть обороноспособности страны.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 -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и их поражающие свойства. Мероприятия, проводимые по защите населения от современных средств поражения.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Инженерная 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защиты. Основные средства защиты органов дыхания, средства защиты кожи.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Медицинские средства защиты и профилактики. Правила использования средств индивидуальной защиты.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проведения аварийно-спасательных и других неотложных работ  в зоне чрезвычайной ситуации.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гражданской обороны в общеобразовательном учреждении, её предназначение и задачи. План гражданской обороны общеобразовательного учреждения (ООУ). Обязанности учащихся.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Вооруженные Силы Российской Федерации – защитники нашего Отечества.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создания Вооруженных Сил России.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Памяти поколений – дни воинской славы России, дни славных побед, сыгравших решающую роль в истории государства.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Вооруженных Сил Российской Федерации и управление Вооруженными Силами Российской Федерации.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и рода войск Вооруженных Сил Российской Федерации.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Сухопутные войска (СВ), их состав и предназначение, вооружение и военная техника Сухопутных войск.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Военно-воздушные силы (ВВС), их состав и предназначение, вооружение и военная техника Военно-воздушных сил.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Военно-морской флот (ВМФ), его  состав и предназначение, вооружение и военная техника Военно-морского флота.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Ракетные войска стратегического назначения (РВСН), их состав и предназначение, вооружение и военная техника Ракетных войск стратегического назначения.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Воздушно-десантные воска, их состав и предназначение.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Космические войска, их состав и предназначение.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 воздушно-космической обороны России.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 и воинские формирования, не входящие в состав Вооруженных Сил Российской Федерации.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Боевые традиции Вооруженных Сил России.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 и верность воинскому долгу – качества защитника Отечества.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Дружба и войсковое товарищество – основа боевой готовности частей и подразделений.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Вооруженные Силы Российской Федерации – основа обороны государства.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современных Вооруженных Сил.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(миротворческая) деятельность Вооруженных Сил Российской Федерации.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Символы воинской части.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указывающие на предназначение воинской части и её принадлежность.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Ордена – почётные награды за воинские отличия и заслуги в бою и военной службе.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Военная форма одежды и знаки различия, их воспитательное значение.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Воинская обязанность.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о воинской обязанности. Воинский учёт.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воинского учета, основное назначение воинского учета.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Первоначальная постановка граждан на воинский учет. Предназначение профессионально-психологического отбора при первоначальной постановке граждан на воинский учет.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граждан по воинскому учету до призыва их на военную службу и при увольнении с военной службы.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подготовка граждан к военной службе, периоды обязательной подготовки к военной службе и их основные особенности.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индивидуальным качествам военнослужащих – специалистов по сходным воинским должностям.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граждан по военно-учётным специальностям, её предназначения и порядок осуществления.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Добровольная подготовка граждан к военной службе, основные её направления.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медицинского освидетельствования граждан при постановке их на воинский учет. Основное предназначение освидетельствования  и порядок его проведения. 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психологический отбор, его предназначение и критерии определения профессиональной пригодности призывника к воинской службе.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с воинской службы и пребывание в запасе, предназначение запаса в зависимости от возраста граждан.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9C5" w:rsidRPr="004B29C5" w:rsidRDefault="004B29C5" w:rsidP="004B2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7. Основы военной службы</w:t>
      </w:r>
    </w:p>
    <w:p w:rsidR="004B29C5" w:rsidRPr="004B29C5" w:rsidRDefault="004B29C5" w:rsidP="004B29C5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B29C5">
        <w:rPr>
          <w:rFonts w:ascii="Times New Roman" w:eastAsia="Arial" w:hAnsi="Times New Roman" w:cs="Times New Roman"/>
          <w:b/>
          <w:bCs/>
          <w:sz w:val="24"/>
          <w:szCs w:val="24"/>
        </w:rPr>
        <w:t>Размещение и быт военнослужащих</w:t>
      </w:r>
    </w:p>
    <w:p w:rsidR="004B29C5" w:rsidRPr="004B29C5" w:rsidRDefault="004B29C5" w:rsidP="004B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Размещение военнослужащих. Содержание помещений,обеспече- ние пожарной безопасности.</w:t>
      </w:r>
    </w:p>
    <w:p w:rsidR="004B29C5" w:rsidRPr="004B29C5" w:rsidRDefault="004B29C5" w:rsidP="004B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20"/>
          <w:sz w:val="24"/>
          <w:szCs w:val="24"/>
        </w:rPr>
        <w:t>Распределение времени и внутренний порядок в повседневной деятельности военнослужащих, распорядок дня.</w:t>
      </w:r>
    </w:p>
    <w:p w:rsidR="004B29C5" w:rsidRPr="004B29C5" w:rsidRDefault="004B29C5" w:rsidP="004B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Сохранение и укрепление здоровья военнослужащих, обеспечение безопасности воинской службы.</w:t>
      </w:r>
    </w:p>
    <w:p w:rsidR="004B29C5" w:rsidRPr="004B29C5" w:rsidRDefault="004B29C5" w:rsidP="004B29C5">
      <w:pPr>
        <w:widowControl w:val="0"/>
        <w:autoSpaceDE w:val="0"/>
        <w:autoSpaceDN w:val="0"/>
        <w:spacing w:after="0" w:line="241" w:lineRule="exact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B29C5">
        <w:rPr>
          <w:rFonts w:ascii="Times New Roman" w:eastAsia="Arial" w:hAnsi="Times New Roman" w:cs="Times New Roman"/>
          <w:b/>
          <w:bCs/>
          <w:sz w:val="24"/>
          <w:szCs w:val="24"/>
        </w:rPr>
        <w:t>Суточный</w:t>
      </w:r>
      <w:r w:rsidRPr="004B29C5">
        <w:rPr>
          <w:rFonts w:ascii="Times New Roman" w:eastAsia="Arial" w:hAnsi="Times New Roman" w:cs="Times New Roman"/>
          <w:b/>
          <w:bCs/>
          <w:spacing w:val="37"/>
          <w:sz w:val="24"/>
          <w:szCs w:val="24"/>
        </w:rPr>
        <w:t xml:space="preserve"> </w:t>
      </w:r>
      <w:r w:rsidRPr="004B29C5">
        <w:rPr>
          <w:rFonts w:ascii="Times New Roman" w:eastAsia="Arial" w:hAnsi="Times New Roman" w:cs="Times New Roman"/>
          <w:b/>
          <w:bCs/>
          <w:sz w:val="24"/>
          <w:szCs w:val="24"/>
        </w:rPr>
        <w:t>наряд,</w:t>
      </w:r>
      <w:r w:rsidRPr="004B29C5">
        <w:rPr>
          <w:rFonts w:ascii="Times New Roman" w:eastAsia="Arial" w:hAnsi="Times New Roman" w:cs="Times New Roman"/>
          <w:b/>
          <w:bCs/>
          <w:spacing w:val="37"/>
          <w:sz w:val="24"/>
          <w:szCs w:val="24"/>
        </w:rPr>
        <w:t xml:space="preserve"> </w:t>
      </w:r>
      <w:r w:rsidRPr="004B29C5">
        <w:rPr>
          <w:rFonts w:ascii="Times New Roman" w:eastAsia="Arial" w:hAnsi="Times New Roman" w:cs="Times New Roman"/>
          <w:b/>
          <w:bCs/>
          <w:sz w:val="24"/>
          <w:szCs w:val="24"/>
        </w:rPr>
        <w:t>обязанности</w:t>
      </w:r>
      <w:r w:rsidRPr="004B29C5">
        <w:rPr>
          <w:rFonts w:ascii="Times New Roman" w:eastAsia="Arial" w:hAnsi="Times New Roman" w:cs="Times New Roman"/>
          <w:b/>
          <w:bCs/>
          <w:spacing w:val="38"/>
          <w:sz w:val="24"/>
          <w:szCs w:val="24"/>
        </w:rPr>
        <w:t xml:space="preserve"> </w:t>
      </w:r>
      <w:r w:rsidRPr="004B29C5">
        <w:rPr>
          <w:rFonts w:ascii="Times New Roman" w:eastAsia="Arial" w:hAnsi="Times New Roman" w:cs="Times New Roman"/>
          <w:b/>
          <w:bCs/>
          <w:sz w:val="24"/>
          <w:szCs w:val="24"/>
        </w:rPr>
        <w:t>лиц</w:t>
      </w:r>
      <w:r w:rsidRPr="004B29C5">
        <w:rPr>
          <w:rFonts w:ascii="Times New Roman" w:eastAsia="Arial" w:hAnsi="Times New Roman" w:cs="Times New Roman"/>
          <w:b/>
          <w:bCs/>
          <w:spacing w:val="37"/>
          <w:sz w:val="24"/>
          <w:szCs w:val="24"/>
        </w:rPr>
        <w:t xml:space="preserve"> </w:t>
      </w:r>
      <w:r w:rsidRPr="004B29C5">
        <w:rPr>
          <w:rFonts w:ascii="Times New Roman" w:eastAsia="Arial" w:hAnsi="Times New Roman" w:cs="Times New Roman"/>
          <w:b/>
          <w:bCs/>
          <w:sz w:val="24"/>
          <w:szCs w:val="24"/>
        </w:rPr>
        <w:t>суточного</w:t>
      </w:r>
      <w:r w:rsidRPr="004B29C5">
        <w:rPr>
          <w:rFonts w:ascii="Times New Roman" w:eastAsia="Arial" w:hAnsi="Times New Roman" w:cs="Times New Roman"/>
          <w:b/>
          <w:bCs/>
          <w:spacing w:val="37"/>
          <w:sz w:val="24"/>
          <w:szCs w:val="24"/>
        </w:rPr>
        <w:t xml:space="preserve"> </w:t>
      </w:r>
      <w:r w:rsidRPr="004B29C5">
        <w:rPr>
          <w:rFonts w:ascii="Times New Roman" w:eastAsia="Arial" w:hAnsi="Times New Roman" w:cs="Times New Roman"/>
          <w:b/>
          <w:bCs/>
          <w:sz w:val="24"/>
          <w:szCs w:val="24"/>
        </w:rPr>
        <w:t>наряда</w:t>
      </w:r>
    </w:p>
    <w:p w:rsidR="004B29C5" w:rsidRPr="004B29C5" w:rsidRDefault="004B29C5" w:rsidP="004B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Суточный наряд, его предназначение, состав суточного наряда. Обязанности дежурного и дневального по</w:t>
      </w:r>
      <w:r w:rsidRPr="004B29C5">
        <w:rPr>
          <w:rFonts w:ascii="Times New Roman" w:eastAsia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роте.</w:t>
      </w:r>
    </w:p>
    <w:p w:rsidR="004B29C5" w:rsidRPr="004B29C5" w:rsidRDefault="004B29C5" w:rsidP="004B29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b/>
          <w:sz w:val="24"/>
          <w:szCs w:val="24"/>
        </w:rPr>
        <w:t>Организация караульной службы</w:t>
      </w:r>
    </w:p>
    <w:p w:rsidR="004B29C5" w:rsidRPr="004B29C5" w:rsidRDefault="004B29C5" w:rsidP="004B29C5">
      <w:pPr>
        <w:pStyle w:val="a6"/>
        <w:rPr>
          <w:rFonts w:ascii="Times New Roman" w:hAnsi="Times New Roman" w:cs="Times New Roman"/>
          <w:w w:val="115"/>
          <w:sz w:val="24"/>
          <w:szCs w:val="24"/>
          <w:lang w:eastAsia="ru-RU"/>
        </w:rPr>
      </w:pPr>
      <w:r w:rsidRPr="004B29C5">
        <w:rPr>
          <w:rFonts w:ascii="Times New Roman" w:hAnsi="Times New Roman" w:cs="Times New Roman"/>
          <w:w w:val="115"/>
          <w:sz w:val="24"/>
          <w:szCs w:val="24"/>
          <w:lang w:eastAsia="ru-RU"/>
        </w:rPr>
        <w:t>Организация караульной службы. Общие положения. Часовой и его неприкосновенность. Обязанности часового.</w:t>
      </w:r>
    </w:p>
    <w:p w:rsidR="004B29C5" w:rsidRPr="004B29C5" w:rsidRDefault="004B29C5" w:rsidP="004B29C5">
      <w:pPr>
        <w:pStyle w:val="a6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B29C5">
        <w:rPr>
          <w:rFonts w:ascii="Times New Roman" w:eastAsia="Arial" w:hAnsi="Times New Roman" w:cs="Times New Roman"/>
          <w:b/>
          <w:bCs/>
          <w:sz w:val="24"/>
          <w:szCs w:val="24"/>
        </w:rPr>
        <w:t>Строевая подготовка</w:t>
      </w:r>
    </w:p>
    <w:p w:rsidR="004B29C5" w:rsidRPr="004B29C5" w:rsidRDefault="004B29C5" w:rsidP="004B29C5">
      <w:pPr>
        <w:pStyle w:val="a6"/>
        <w:rPr>
          <w:rFonts w:ascii="Times New Roman" w:hAnsi="Times New Roman" w:cs="Times New Roman"/>
          <w:w w:val="120"/>
          <w:sz w:val="24"/>
          <w:szCs w:val="24"/>
          <w:lang w:eastAsia="ru-RU"/>
        </w:rPr>
      </w:pPr>
      <w:r w:rsidRPr="004B29C5">
        <w:rPr>
          <w:rFonts w:ascii="Times New Roman" w:hAnsi="Times New Roman" w:cs="Times New Roman"/>
          <w:w w:val="120"/>
          <w:sz w:val="24"/>
          <w:szCs w:val="24"/>
          <w:lang w:eastAsia="ru-RU"/>
        </w:rPr>
        <w:t>Строи и управление ими. Строевые приёмы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отход от него</w:t>
      </w:r>
    </w:p>
    <w:p w:rsidR="004B29C5" w:rsidRPr="004B29C5" w:rsidRDefault="004B29C5" w:rsidP="004B29C5">
      <w:pPr>
        <w:pStyle w:val="a6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B29C5">
        <w:rPr>
          <w:rFonts w:ascii="Times New Roman" w:hAnsi="Times New Roman" w:cs="Times New Roman"/>
          <w:w w:val="115"/>
          <w:sz w:val="24"/>
          <w:szCs w:val="24"/>
          <w:lang w:eastAsia="ru-RU"/>
        </w:rPr>
        <w:t>Строй отделения, развёрнутый строй, походный строй. Выполнение воинского приветствия в строю, на месте и в движении.</w:t>
      </w:r>
    </w:p>
    <w:p w:rsidR="004B29C5" w:rsidRPr="004B29C5" w:rsidRDefault="004B29C5" w:rsidP="004B29C5">
      <w:pPr>
        <w:pStyle w:val="a6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B29C5">
        <w:rPr>
          <w:rFonts w:ascii="Times New Roman" w:eastAsia="Arial" w:hAnsi="Times New Roman" w:cs="Times New Roman"/>
          <w:b/>
          <w:bCs/>
          <w:sz w:val="24"/>
          <w:szCs w:val="24"/>
        </w:rPr>
        <w:t>Огневая подготовка</w:t>
      </w:r>
    </w:p>
    <w:p w:rsidR="004B29C5" w:rsidRPr="004B29C5" w:rsidRDefault="004B29C5" w:rsidP="004B29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9C5">
        <w:rPr>
          <w:rFonts w:ascii="Times New Roman" w:hAnsi="Times New Roman" w:cs="Times New Roman"/>
          <w:w w:val="120"/>
          <w:sz w:val="24"/>
          <w:szCs w:val="24"/>
          <w:lang w:eastAsia="ru-RU"/>
        </w:rPr>
        <w:t>Назначение и боевые свойства автомата Калашникова. Порядок неполной разборки и сборки автомата Калашникова. Приёмы и правила стрельбы из автомата.</w:t>
      </w:r>
    </w:p>
    <w:p w:rsidR="004B29C5" w:rsidRPr="004B29C5" w:rsidRDefault="004B29C5" w:rsidP="004B29C5">
      <w:pPr>
        <w:pStyle w:val="a6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B29C5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Тактическая подготовка</w:t>
      </w:r>
    </w:p>
    <w:p w:rsidR="004B29C5" w:rsidRPr="004B29C5" w:rsidRDefault="004B29C5" w:rsidP="004B29C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9C5">
        <w:rPr>
          <w:rFonts w:ascii="Times New Roman" w:hAnsi="Times New Roman" w:cs="Times New Roman"/>
          <w:w w:val="115"/>
          <w:sz w:val="24"/>
          <w:szCs w:val="24"/>
          <w:lang w:eastAsia="ru-RU"/>
        </w:rPr>
        <w:t>Современный бой. Обязанности солдата в бою.</w:t>
      </w:r>
    </w:p>
    <w:p w:rsidR="004B29C5" w:rsidRPr="004B29C5" w:rsidRDefault="004B29C5" w:rsidP="004B29C5">
      <w:pPr>
        <w:widowControl w:val="0"/>
        <w:autoSpaceDE w:val="0"/>
        <w:autoSpaceDN w:val="0"/>
        <w:spacing w:before="14" w:after="0" w:line="240" w:lineRule="auto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B29C5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Особенности военной службы</w:t>
      </w:r>
    </w:p>
    <w:p w:rsidR="004B29C5" w:rsidRPr="004B29C5" w:rsidRDefault="004B29C5" w:rsidP="004B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Правовые основы военной службы. Статус военнослужащего. Военные аспекты международного права. Общевоинские уставы.</w:t>
      </w:r>
    </w:p>
    <w:p w:rsidR="004B29C5" w:rsidRPr="004B29C5" w:rsidRDefault="004B29C5" w:rsidP="004B29C5">
      <w:pPr>
        <w:spacing w:after="0" w:line="240" w:lineRule="auto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Устав внутренней службы Вооружённых Сил Российской  Федерации.</w:t>
      </w:r>
    </w:p>
    <w:p w:rsidR="004B29C5" w:rsidRPr="004B29C5" w:rsidRDefault="004B29C5" w:rsidP="004B29C5">
      <w:pPr>
        <w:spacing w:after="0" w:line="240" w:lineRule="auto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Дисциплинарный</w:t>
      </w:r>
      <w:r w:rsidRPr="004B29C5">
        <w:rPr>
          <w:rFonts w:ascii="Times New Roman" w:eastAsia="Times New Roman" w:hAnsi="Times New Roman" w:cs="Times New Roman"/>
          <w:spacing w:val="60"/>
          <w:w w:val="115"/>
          <w:sz w:val="24"/>
          <w:szCs w:val="24"/>
        </w:rPr>
        <w:t xml:space="preserve"> </w:t>
      </w: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устав  Вооружённых  Сил Российской Федерации. Устав гарнизонной, комендантской и караульной служб Вооружённых Сил Российской Федерации.</w:t>
      </w:r>
    </w:p>
    <w:p w:rsidR="004B29C5" w:rsidRPr="004B29C5" w:rsidRDefault="004B29C5" w:rsidP="004B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Строевой устав Вооружённых Сил Российской</w:t>
      </w:r>
      <w:r w:rsidRPr="004B29C5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Федерации.</w:t>
      </w:r>
    </w:p>
    <w:p w:rsidR="004B29C5" w:rsidRPr="004B29C5" w:rsidRDefault="004B29C5" w:rsidP="004B29C5">
      <w:pPr>
        <w:autoSpaceDE w:val="0"/>
        <w:autoSpaceDN w:val="0"/>
        <w:adjustRightInd w:val="0"/>
        <w:spacing w:after="0" w:line="252" w:lineRule="auto"/>
        <w:ind w:right="115"/>
        <w:rPr>
          <w:rFonts w:ascii="Arial" w:eastAsia="Times New Roman" w:hAnsi="Arial" w:cs="Times New Roman"/>
          <w:b/>
          <w:w w:val="97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Военнослужащий — вооружённый защитник Отечества</w:t>
      </w:r>
      <w:r w:rsidRPr="004B29C5">
        <w:rPr>
          <w:rFonts w:ascii="Arial" w:eastAsia="Times New Roman" w:hAnsi="Arial" w:cs="Times New Roman"/>
          <w:b/>
          <w:w w:val="97"/>
          <w:sz w:val="24"/>
          <w:szCs w:val="24"/>
          <w:lang w:eastAsia="ru-RU"/>
        </w:rPr>
        <w:t xml:space="preserve"> </w:t>
      </w:r>
    </w:p>
    <w:p w:rsidR="004B29C5" w:rsidRPr="004B29C5" w:rsidRDefault="004B29C5" w:rsidP="004B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Основные виды воинской деятельности. Основные особенности воинской деятельности. Требования воинской деятельности,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предъяв</w:t>
      </w: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ляемые к моральным и индивидуаль</w:t>
      </w:r>
      <w:r w:rsidRPr="004B29C5">
        <w:rPr>
          <w:rFonts w:ascii="Times New Roman" w:eastAsia="Times New Roman" w:hAnsi="Times New Roman" w:cs="Times New Roman"/>
          <w:w w:val="120"/>
          <w:sz w:val="24"/>
          <w:szCs w:val="24"/>
        </w:rPr>
        <w:t>ным качествам гражданина.</w:t>
      </w:r>
    </w:p>
    <w:p w:rsidR="004B29C5" w:rsidRPr="004B29C5" w:rsidRDefault="004B29C5" w:rsidP="004B2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Военнослужащий — патриот. Честь и достоинство военнослужащего Вооружённых Сил Российской Федерации. Военнослужащий — специалист своего дела. Военнослужащий — подчинённый, выполняющий требования воинских уставов, приказы командиров и начальников.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Основные обязанности военнослужащих.</w:t>
      </w:r>
    </w:p>
    <w:p w:rsidR="004B29C5" w:rsidRPr="004B29C5" w:rsidRDefault="004B29C5" w:rsidP="004B29C5">
      <w:pPr>
        <w:widowControl w:val="0"/>
        <w:autoSpaceDE w:val="0"/>
        <w:autoSpaceDN w:val="0"/>
        <w:spacing w:before="14" w:after="0" w:line="240" w:lineRule="auto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B29C5">
        <w:rPr>
          <w:rFonts w:ascii="Times New Roman" w:eastAsia="Arial" w:hAnsi="Times New Roman" w:cs="Times New Roman"/>
          <w:b/>
          <w:bCs/>
          <w:sz w:val="24"/>
          <w:szCs w:val="24"/>
        </w:rPr>
        <w:t>Ритуалы Вооружённых Сил Российской Федерации</w:t>
      </w:r>
    </w:p>
    <w:p w:rsidR="004B29C5" w:rsidRPr="004B29C5" w:rsidRDefault="004B29C5" w:rsidP="004B2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20"/>
          <w:sz w:val="24"/>
          <w:szCs w:val="24"/>
        </w:rPr>
        <w:t>Порядок вручения Боевого знамени воинской части.</w:t>
      </w:r>
    </w:p>
    <w:p w:rsidR="004B29C5" w:rsidRPr="004B29C5" w:rsidRDefault="004B29C5" w:rsidP="004B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Порядок приведения к Военной присяге </w:t>
      </w:r>
    </w:p>
    <w:p w:rsidR="004B29C5" w:rsidRPr="004B29C5" w:rsidRDefault="004B29C5" w:rsidP="004B2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20"/>
          <w:sz w:val="24"/>
          <w:szCs w:val="24"/>
        </w:rPr>
        <w:t>Порядок вручения личному составу вооружения, военной техники и стрелкового оружия.</w:t>
      </w:r>
    </w:p>
    <w:p w:rsidR="004B29C5" w:rsidRPr="004B29C5" w:rsidRDefault="004B29C5" w:rsidP="004B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Ритуал подъёма и спуска Государственного флага РФ</w:t>
      </w:r>
    </w:p>
    <w:p w:rsidR="004B29C5" w:rsidRPr="004B29C5" w:rsidRDefault="004B29C5" w:rsidP="004B29C5">
      <w:pPr>
        <w:widowControl w:val="0"/>
        <w:autoSpaceDE w:val="0"/>
        <w:autoSpaceDN w:val="0"/>
        <w:spacing w:after="0" w:line="241" w:lineRule="exact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B29C5">
        <w:rPr>
          <w:rFonts w:ascii="Times New Roman" w:eastAsia="Arial" w:hAnsi="Times New Roman" w:cs="Times New Roman"/>
          <w:b/>
          <w:bCs/>
          <w:sz w:val="24"/>
          <w:szCs w:val="24"/>
        </w:rPr>
        <w:t>Прохождение военной службы по призыву</w:t>
      </w:r>
    </w:p>
    <w:p w:rsidR="004B29C5" w:rsidRPr="004B29C5" w:rsidRDefault="004B29C5" w:rsidP="004B2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20"/>
          <w:sz w:val="24"/>
          <w:szCs w:val="24"/>
        </w:rPr>
        <w:t>Призыв на военную службу. Порядок прохождения военной службы.</w:t>
      </w:r>
    </w:p>
    <w:p w:rsidR="004B29C5" w:rsidRPr="004B29C5" w:rsidRDefault="004B29C5" w:rsidP="004B29C5">
      <w:pPr>
        <w:spacing w:after="0" w:line="240" w:lineRule="auto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4B29C5">
        <w:rPr>
          <w:rFonts w:ascii="Times New Roman" w:eastAsia="Times New Roman" w:hAnsi="Times New Roman" w:cs="Times New Roman"/>
          <w:w w:val="115"/>
          <w:sz w:val="24"/>
          <w:szCs w:val="24"/>
        </w:rPr>
        <w:t>Размещение и быт военнослужащих.</w:t>
      </w:r>
    </w:p>
    <w:p w:rsidR="004B29C5" w:rsidRPr="004B29C5" w:rsidRDefault="004B29C5" w:rsidP="004B29C5">
      <w:pPr>
        <w:autoSpaceDE w:val="0"/>
        <w:autoSpaceDN w:val="0"/>
        <w:adjustRightInd w:val="0"/>
        <w:spacing w:before="1" w:after="0" w:line="252" w:lineRule="auto"/>
        <w:ind w:right="1197"/>
        <w:rPr>
          <w:rFonts w:ascii="Arial" w:eastAsia="Times New Roman" w:hAnsi="Arial" w:cs="Times New Roman"/>
          <w:b/>
          <w:w w:val="105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 </w:t>
      </w:r>
      <w:r w:rsidRPr="004B29C5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Прохождение военной службы по контракту</w:t>
      </w:r>
      <w:r w:rsidRPr="004B29C5">
        <w:rPr>
          <w:rFonts w:ascii="Arial" w:eastAsia="Times New Roman" w:hAnsi="Arial" w:cs="Times New Roman"/>
          <w:b/>
          <w:w w:val="105"/>
          <w:sz w:val="24"/>
          <w:szCs w:val="24"/>
          <w:lang w:eastAsia="ru-RU"/>
        </w:rPr>
        <w:t xml:space="preserve"> </w:t>
      </w:r>
    </w:p>
    <w:p w:rsidR="004B29C5" w:rsidRPr="004B29C5" w:rsidRDefault="004B29C5" w:rsidP="004B29C5">
      <w:pPr>
        <w:autoSpaceDE w:val="0"/>
        <w:autoSpaceDN w:val="0"/>
        <w:adjustRightInd w:val="0"/>
        <w:spacing w:before="1" w:after="0" w:line="252" w:lineRule="auto"/>
        <w:ind w:right="1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C5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Особенности военной службы по контракту. Альтернативная гражданская</w:t>
      </w:r>
      <w:r w:rsidRPr="004B29C5">
        <w:rPr>
          <w:rFonts w:ascii="Times New Roman" w:eastAsia="Times New Roman" w:hAnsi="Times New Roman" w:cs="Times New Roman"/>
          <w:spacing w:val="52"/>
          <w:w w:val="115"/>
          <w:sz w:val="24"/>
          <w:szCs w:val="24"/>
          <w:lang w:eastAsia="ru-RU"/>
        </w:rPr>
        <w:t xml:space="preserve"> </w:t>
      </w:r>
      <w:r w:rsidRPr="004B29C5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служба.</w:t>
      </w:r>
    </w:p>
    <w:p w:rsidR="0030645D" w:rsidRDefault="0030645D" w:rsidP="0030645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Тематическое планирование </w:t>
      </w: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3.1 Тематическое планирование </w:t>
      </w:r>
      <w:r w:rsidR="004B29C5"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 w:rsidR="00A900A3"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класс</w:t>
      </w:r>
    </w:p>
    <w:p w:rsidR="00922C07" w:rsidRDefault="00922C07" w:rsidP="00922C0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92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1"/>
        <w:gridCol w:w="4513"/>
        <w:gridCol w:w="1130"/>
        <w:gridCol w:w="4111"/>
      </w:tblGrid>
      <w:tr w:rsidR="00922C07" w:rsidRPr="00021E69" w:rsidTr="006E1D20">
        <w:trPr>
          <w:trHeight w:val="128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C07" w:rsidRPr="00021E69" w:rsidRDefault="00922C07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№ раздела, темы</w:t>
            </w:r>
          </w:p>
          <w:p w:rsidR="00922C07" w:rsidRPr="00021E69" w:rsidRDefault="00922C07" w:rsidP="006E1D20">
            <w:pPr>
              <w:spacing w:after="0" w:line="24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C07" w:rsidRPr="00021E69" w:rsidRDefault="00922C07" w:rsidP="006E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2C07" w:rsidRPr="00021E69" w:rsidRDefault="00922C07" w:rsidP="006E1D20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Наименование раздела и темы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C07" w:rsidRPr="00021E69" w:rsidRDefault="00922C07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  <w:p w:rsidR="00922C07" w:rsidRPr="00021E69" w:rsidRDefault="00922C07" w:rsidP="006E1D20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C07" w:rsidRPr="00021E69" w:rsidRDefault="00922C07" w:rsidP="006E1D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Формы, методы, содержание уроков с учетом рабочей программы воспитания (модуль «Школьный урок»)</w:t>
            </w:r>
          </w:p>
          <w:p w:rsidR="00922C07" w:rsidRPr="00021E69" w:rsidRDefault="00922C07" w:rsidP="006E1D20">
            <w:pPr>
              <w:spacing w:after="0" w:line="240" w:lineRule="auto"/>
              <w:jc w:val="center"/>
            </w:pPr>
          </w:p>
        </w:tc>
      </w:tr>
      <w:tr w:rsidR="00922C07" w:rsidRPr="00021E69" w:rsidTr="006E1D20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C07" w:rsidRPr="0030645D" w:rsidRDefault="00922C07" w:rsidP="006E1D20">
            <w:pPr>
              <w:spacing w:after="0" w:line="240" w:lineRule="auto"/>
              <w:jc w:val="center"/>
              <w:rPr>
                <w:b/>
              </w:rPr>
            </w:pPr>
            <w:r w:rsidRPr="0030645D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C07" w:rsidRPr="00922C07" w:rsidRDefault="00922C07" w:rsidP="006E1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0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C07" w:rsidRPr="00021E69" w:rsidRDefault="00922C07" w:rsidP="006E1D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C07" w:rsidRPr="00021E69" w:rsidRDefault="00922C07" w:rsidP="006E1D20">
            <w:pPr>
              <w:spacing w:after="0" w:line="240" w:lineRule="auto"/>
              <w:jc w:val="center"/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2C0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Права и обязанности граждан в области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Составить рассказ «</w:t>
            </w:r>
            <w:r>
              <w:rPr>
                <w:rFonts w:ascii="Times New Roman" w:hAnsi="Times New Roman" w:cs="Times New Roman"/>
              </w:rPr>
              <w:t>Права и обязанности гражданина в области ПБ</w:t>
            </w:r>
            <w:r w:rsidRPr="0030645D">
              <w:rPr>
                <w:rFonts w:ascii="Times New Roman" w:hAnsi="Times New Roman" w:cs="Times New Roman"/>
              </w:rPr>
              <w:t xml:space="preserve">». 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2C07">
              <w:rPr>
                <w:rFonts w:ascii="Times New Roman" w:hAnsi="Times New Roman" w:cs="Times New Roman"/>
                <w:sz w:val="24"/>
                <w:szCs w:val="24"/>
              </w:rPr>
              <w:t>Правила личной безопасности при пожаре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2C07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водоемах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 спасение на водоемах.</w:t>
            </w:r>
          </w:p>
        </w:tc>
      </w:tr>
      <w:tr w:rsidR="006E1D20" w:rsidRPr="00021E69" w:rsidTr="00F93265">
        <w:trPr>
          <w:trHeight w:val="305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2C07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различных бытовых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F93265">
        <w:trPr>
          <w:trHeight w:val="305"/>
        </w:trPr>
        <w:tc>
          <w:tcPr>
            <w:tcW w:w="1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F93265" w:rsidRDefault="006E1D20" w:rsidP="006E1D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противодействия терроризму и экстремизму в РФ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F93265" w:rsidRDefault="006E1D20" w:rsidP="006E1D20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Национальный антитеррористический комитет(НАК), его предназначение, структура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Контртеррористическая операция и условия ее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Подготовить сообщение «</w:t>
            </w:r>
            <w:r>
              <w:rPr>
                <w:rFonts w:ascii="Times New Roman" w:hAnsi="Times New Roman" w:cs="Times New Roman"/>
              </w:rPr>
              <w:t>Понятие КТ операции</w:t>
            </w:r>
            <w:r w:rsidRPr="0030645D">
              <w:rPr>
                <w:rFonts w:ascii="Times New Roman" w:hAnsi="Times New Roman" w:cs="Times New Roman"/>
              </w:rPr>
              <w:t xml:space="preserve">». 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Правовой режим контртеррористической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Роль и место гражданской обороны в противодействии терроризму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Применение Вооруженный сил РФ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Участие Вооруженных сил Российской Федерации в пресечении международной террористической деятельности за пределами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FE4CC6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  <w:r w:rsidRPr="00AA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FE4CC6" w:rsidRDefault="006E1D20" w:rsidP="006E1D20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3064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Нравственность и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путем. Меры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Подготовить сообщение «</w:t>
            </w:r>
            <w:r>
              <w:rPr>
                <w:rFonts w:ascii="Times New Roman" w:hAnsi="Times New Roman" w:cs="Times New Roman"/>
              </w:rPr>
              <w:t>Инфекции</w:t>
            </w:r>
            <w:r w:rsidRPr="0030645D">
              <w:rPr>
                <w:rFonts w:ascii="Times New Roman" w:hAnsi="Times New Roman" w:cs="Times New Roman"/>
              </w:rPr>
              <w:t>».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Понятие о ВИЧ-инфекции и СПИДе. Меры профилактики ВИЧ-инфекции.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F93265">
        <w:trPr>
          <w:trHeight w:val="305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обществе. Законодательство и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66F18" w:rsidP="006E1D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информацию в Интернете, подготовить сообщение.</w:t>
            </w:r>
          </w:p>
        </w:tc>
      </w:tr>
      <w:tr w:rsidR="006E1D20" w:rsidRPr="00021E69" w:rsidTr="00F93265">
        <w:trPr>
          <w:trHeight w:val="305"/>
        </w:trPr>
        <w:tc>
          <w:tcPr>
            <w:tcW w:w="1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F93265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F93265" w:rsidRDefault="006E1D20" w:rsidP="006E1D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медицинской помощи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F93265" w:rsidRDefault="006E1D20" w:rsidP="006E1D20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острой сердечной недостаточности и инсульте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F93265" w:rsidRDefault="006E1D20" w:rsidP="006E1D2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ранениях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1D20" w:rsidRPr="00AA527E" w:rsidRDefault="006E1D20" w:rsidP="006E1D2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Основные правила оказания первой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Правила остановки артериального кровотечения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Способы иммобилизации и переноски пострадавшего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опорно-двигательного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Первая помощь при черепно-мозговой травме, травме груди, травме живота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 в области таза, при повреждении позвоночника. Спины.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F93265">
        <w:trPr>
          <w:trHeight w:val="305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Первая помощь при остановке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F93265">
        <w:trPr>
          <w:trHeight w:val="305"/>
        </w:trPr>
        <w:tc>
          <w:tcPr>
            <w:tcW w:w="1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F93265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F93265" w:rsidRDefault="006E1D20" w:rsidP="006E1D2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обороны государства.</w:t>
            </w:r>
          </w:p>
          <w:p w:rsidR="006E1D20" w:rsidRPr="00F93265" w:rsidRDefault="006E1D20" w:rsidP="006E1D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F93265" w:rsidRDefault="006E1D20" w:rsidP="006E1D20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Основные задачи современных Вооруженных сил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66F18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Международная (миротворческая) деятельность Вооруженных Сил РФ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Боевое знамя воинской части – символ воинской чести, доблести и славы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рдена – почетные награды за воинские отличия и заслуги в бою и военной службе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Военная форма одежды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Организация воинского учета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постановка граждан на </w:t>
            </w:r>
            <w:r w:rsidRPr="00F9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воинский учет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Обязанность граждан по воинскому учету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Требования к индивидуальным качествам специалистов по сходным воинским должностям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Подготовка граждан по военно-учетным специальностям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Добровольная подготовка граждан к военной службе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освидетельствования граждан при постановке на воинский учет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Профессиональный психологический отбор и его предназначение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F93265">
        <w:trPr>
          <w:trHeight w:val="305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3265">
              <w:rPr>
                <w:rFonts w:ascii="Times New Roman" w:hAnsi="Times New Roman" w:cs="Times New Roman"/>
                <w:sz w:val="24"/>
                <w:szCs w:val="24"/>
              </w:rPr>
              <w:t>Увольнение с военной службы и пребывание в запасе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F93265">
        <w:trPr>
          <w:trHeight w:val="305"/>
        </w:trPr>
        <w:tc>
          <w:tcPr>
            <w:tcW w:w="1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F93265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военной службы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F93265" w:rsidRDefault="006E1D20" w:rsidP="006E1D20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Статус военнослужащего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AA527E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Военные аспекты международного права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Общевоинские уставы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 ВС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 ВС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информацию в Интернете, подготовить презентацию.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Устав гарнизонной, комендантской и караульной служб ВС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66F18" w:rsidP="006E1D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  <w:r w:rsidR="006E1D20" w:rsidRPr="003064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Устав ВС РФ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Строевой устав ВС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Основные виды воинской деятельности. Основные особенности воинской деятельности.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деятельности, предъявляемые к моральным и индивидуальным качествам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Военнослужащий - патриот.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Честь и достоинство военнослужащего РФ.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Военнослужащий – специалист своего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Военнослужащий – подчиненный, выполняющий требования воинских уставов, приказы командиров и начальников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военнослужащих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Порядок вручения Боевого знамени воинской части. Порядок приведения к Военной присяге.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Порядок вручения личному составу вооружения, военной техники и стрелкового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Ритуал подъема и спуска Государственного флага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Призыв на военную службу.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6E1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Военной службы.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 по контракту.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 по контракту.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 по контракту.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Альтернативная гражданская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Альтернативная гражданская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Повторен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темы "Основы воинской службы</w:t>
            </w: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Повторен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темы "Основы воинской службы</w:t>
            </w: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  <w:r w:rsidRPr="0030645D">
              <w:rPr>
                <w:rFonts w:ascii="Times New Roman" w:hAnsi="Times New Roman" w:cs="Times New Roman"/>
              </w:rPr>
              <w:t>Найти информацию в Интернете.</w:t>
            </w: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021E69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Повторение темы " Основы безопасности личности, государства,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общества</w:t>
            </w:r>
            <w:r w:rsidRPr="006E1D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30645D" w:rsidRDefault="006E1D20" w:rsidP="006E1D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E1D20" w:rsidRPr="00021E69" w:rsidTr="006E1D20">
        <w:trPr>
          <w:trHeight w:val="305"/>
        </w:trPr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6E1D20" w:rsidRDefault="006E1D20" w:rsidP="006E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1D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1D20" w:rsidRPr="006E1D20" w:rsidRDefault="006E1D20" w:rsidP="006E1D20">
            <w:pPr>
              <w:numPr>
                <w:ilvl w:val="2"/>
                <w:numId w:val="2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D20" w:rsidRPr="006E1D20" w:rsidRDefault="006E1D20" w:rsidP="006E1D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6E1D20">
              <w:rPr>
                <w:rFonts w:ascii="Times New Roman" w:hAnsi="Times New Roman" w:cs="Times New Roman"/>
                <w:b/>
              </w:rPr>
              <w:t>66 часов</w:t>
            </w:r>
          </w:p>
        </w:tc>
      </w:tr>
    </w:tbl>
    <w:p w:rsidR="0030645D" w:rsidRDefault="0030645D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93265" w:rsidRDefault="00F93265" w:rsidP="0030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F93265" w:rsidSect="0030645D">
      <w:pgSz w:w="11906" w:h="16838" w:code="9"/>
      <w:pgMar w:top="426" w:right="567" w:bottom="851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56" w:rsidRDefault="00552656" w:rsidP="0030645D">
      <w:pPr>
        <w:spacing w:after="0" w:line="240" w:lineRule="auto"/>
      </w:pPr>
      <w:r>
        <w:separator/>
      </w:r>
    </w:p>
  </w:endnote>
  <w:endnote w:type="continuationSeparator" w:id="1">
    <w:p w:rsidR="00552656" w:rsidRDefault="00552656" w:rsidP="0030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56" w:rsidRDefault="00552656" w:rsidP="0030645D">
      <w:pPr>
        <w:spacing w:after="0" w:line="240" w:lineRule="auto"/>
      </w:pPr>
      <w:r>
        <w:separator/>
      </w:r>
    </w:p>
  </w:footnote>
  <w:footnote w:type="continuationSeparator" w:id="1">
    <w:p w:rsidR="00552656" w:rsidRDefault="00552656" w:rsidP="00306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425"/>
    <w:multiLevelType w:val="multilevel"/>
    <w:tmpl w:val="5F56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D55FE"/>
    <w:multiLevelType w:val="multilevel"/>
    <w:tmpl w:val="D41A7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EBC7E81"/>
    <w:multiLevelType w:val="multilevel"/>
    <w:tmpl w:val="C0F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572E9"/>
    <w:multiLevelType w:val="hybridMultilevel"/>
    <w:tmpl w:val="E62CB048"/>
    <w:lvl w:ilvl="0" w:tplc="40042DAE">
      <w:start w:val="1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64F08F2"/>
    <w:multiLevelType w:val="hybridMultilevel"/>
    <w:tmpl w:val="E62CB048"/>
    <w:lvl w:ilvl="0" w:tplc="40042DAE">
      <w:start w:val="1"/>
      <w:numFmt w:val="decimal"/>
      <w:lvlText w:val="%1."/>
      <w:lvlJc w:val="left"/>
      <w:pPr>
        <w:ind w:left="319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17F309E0"/>
    <w:multiLevelType w:val="hybridMultilevel"/>
    <w:tmpl w:val="CAE6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76F22"/>
    <w:multiLevelType w:val="multilevel"/>
    <w:tmpl w:val="5F26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81D32"/>
    <w:multiLevelType w:val="multilevel"/>
    <w:tmpl w:val="2F065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E68CE"/>
    <w:multiLevelType w:val="multilevel"/>
    <w:tmpl w:val="F44821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4B850B9"/>
    <w:multiLevelType w:val="multilevel"/>
    <w:tmpl w:val="3932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2F7598"/>
    <w:multiLevelType w:val="multilevel"/>
    <w:tmpl w:val="28F2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710BB"/>
    <w:multiLevelType w:val="multilevel"/>
    <w:tmpl w:val="F528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60AC1"/>
    <w:multiLevelType w:val="multilevel"/>
    <w:tmpl w:val="6BB0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3F16E8"/>
    <w:multiLevelType w:val="multilevel"/>
    <w:tmpl w:val="E468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C04A77"/>
    <w:multiLevelType w:val="hybridMultilevel"/>
    <w:tmpl w:val="AB2AD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25F0C"/>
    <w:multiLevelType w:val="multilevel"/>
    <w:tmpl w:val="6916CD04"/>
    <w:lvl w:ilvl="0">
      <w:start w:val="1"/>
      <w:numFmt w:val="decimal"/>
      <w:lvlText w:val="Тема 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815"/>
        </w:tabs>
        <w:ind w:left="8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0"/>
        </w:tabs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65"/>
        </w:tabs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5"/>
        </w:tabs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</w:rPr>
    </w:lvl>
  </w:abstractNum>
  <w:abstractNum w:abstractNumId="18">
    <w:nsid w:val="4AB55034"/>
    <w:multiLevelType w:val="multilevel"/>
    <w:tmpl w:val="52CE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67F1A"/>
    <w:multiLevelType w:val="multilevel"/>
    <w:tmpl w:val="82AEC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560248BE"/>
    <w:multiLevelType w:val="multilevel"/>
    <w:tmpl w:val="867CC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A8A2AE6"/>
    <w:multiLevelType w:val="multilevel"/>
    <w:tmpl w:val="FEBA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E20D2B"/>
    <w:multiLevelType w:val="multilevel"/>
    <w:tmpl w:val="DD1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9E2D99"/>
    <w:multiLevelType w:val="multilevel"/>
    <w:tmpl w:val="A3CC6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7CA2197E"/>
    <w:multiLevelType w:val="multilevel"/>
    <w:tmpl w:val="4922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3"/>
  </w:num>
  <w:num w:numId="5">
    <w:abstractNumId w:val="1"/>
  </w:num>
  <w:num w:numId="6">
    <w:abstractNumId w:val="19"/>
  </w:num>
  <w:num w:numId="7">
    <w:abstractNumId w:val="20"/>
  </w:num>
  <w:num w:numId="8">
    <w:abstractNumId w:val="9"/>
  </w:num>
  <w:num w:numId="9">
    <w:abstractNumId w:val="8"/>
  </w:num>
  <w:num w:numId="10">
    <w:abstractNumId w:val="17"/>
  </w:num>
  <w:num w:numId="11">
    <w:abstractNumId w:val="16"/>
  </w:num>
  <w:num w:numId="12">
    <w:abstractNumId w:val="11"/>
  </w:num>
  <w:num w:numId="13">
    <w:abstractNumId w:val="15"/>
  </w:num>
  <w:num w:numId="14">
    <w:abstractNumId w:val="0"/>
  </w:num>
  <w:num w:numId="15">
    <w:abstractNumId w:val="12"/>
  </w:num>
  <w:num w:numId="16">
    <w:abstractNumId w:val="2"/>
  </w:num>
  <w:num w:numId="17">
    <w:abstractNumId w:val="24"/>
  </w:num>
  <w:num w:numId="18">
    <w:abstractNumId w:val="22"/>
  </w:num>
  <w:num w:numId="19">
    <w:abstractNumId w:val="21"/>
  </w:num>
  <w:num w:numId="20">
    <w:abstractNumId w:val="13"/>
  </w:num>
  <w:num w:numId="21">
    <w:abstractNumId w:val="10"/>
  </w:num>
  <w:num w:numId="22">
    <w:abstractNumId w:val="14"/>
  </w:num>
  <w:num w:numId="23">
    <w:abstractNumId w:val="18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45D"/>
    <w:rsid w:val="0030645D"/>
    <w:rsid w:val="00433665"/>
    <w:rsid w:val="004B29C5"/>
    <w:rsid w:val="004B491C"/>
    <w:rsid w:val="004C1140"/>
    <w:rsid w:val="00552656"/>
    <w:rsid w:val="00666F18"/>
    <w:rsid w:val="006C3B7B"/>
    <w:rsid w:val="006E1D20"/>
    <w:rsid w:val="00717030"/>
    <w:rsid w:val="00755704"/>
    <w:rsid w:val="0076679E"/>
    <w:rsid w:val="007774E5"/>
    <w:rsid w:val="008D446C"/>
    <w:rsid w:val="00922C07"/>
    <w:rsid w:val="00923A13"/>
    <w:rsid w:val="00A244CA"/>
    <w:rsid w:val="00A45314"/>
    <w:rsid w:val="00A900A3"/>
    <w:rsid w:val="00AA527E"/>
    <w:rsid w:val="00BE4A95"/>
    <w:rsid w:val="00C70AD7"/>
    <w:rsid w:val="00D51600"/>
    <w:rsid w:val="00E1464A"/>
    <w:rsid w:val="00EB1A66"/>
    <w:rsid w:val="00F93265"/>
    <w:rsid w:val="00FE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45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306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uiPriority w:val="99"/>
    <w:semiHidden/>
    <w:rsid w:val="00306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30645D"/>
    <w:rPr>
      <w:rFonts w:ascii="Times New Roman" w:hAnsi="Times New Roman" w:cs="Times New Roman"/>
      <w:sz w:val="20"/>
      <w:szCs w:val="20"/>
    </w:rPr>
  </w:style>
  <w:style w:type="paragraph" w:styleId="a6">
    <w:name w:val="No Spacing"/>
    <w:qFormat/>
    <w:rsid w:val="0030645D"/>
    <w:pPr>
      <w:spacing w:after="0" w:line="240" w:lineRule="auto"/>
    </w:pPr>
  </w:style>
  <w:style w:type="paragraph" w:customStyle="1" w:styleId="a">
    <w:name w:val="Перечень"/>
    <w:basedOn w:val="a0"/>
    <w:next w:val="a0"/>
    <w:qFormat/>
    <w:rsid w:val="004B29C5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customStyle="1" w:styleId="dynatree-node">
    <w:name w:val="dynatree-node"/>
    <w:basedOn w:val="a1"/>
    <w:rsid w:val="00FE4CC6"/>
  </w:style>
  <w:style w:type="character" w:styleId="a7">
    <w:name w:val="Hyperlink"/>
    <w:basedOn w:val="a1"/>
    <w:uiPriority w:val="99"/>
    <w:semiHidden/>
    <w:unhideWhenUsed/>
    <w:rsid w:val="00FE4CC6"/>
    <w:rPr>
      <w:color w:val="0000FF"/>
      <w:u w:val="single"/>
    </w:rPr>
  </w:style>
  <w:style w:type="paragraph" w:styleId="a8">
    <w:name w:val="Body Text"/>
    <w:basedOn w:val="a0"/>
    <w:link w:val="a9"/>
    <w:uiPriority w:val="1"/>
    <w:semiHidden/>
    <w:unhideWhenUsed/>
    <w:qFormat/>
    <w:rsid w:val="00A900A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1"/>
    <w:semiHidden/>
    <w:rsid w:val="00A900A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0"/>
    <w:uiPriority w:val="34"/>
    <w:qFormat/>
    <w:rsid w:val="00A90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B63E-33B8-404A-BC06-19F8F0C1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5623</Words>
  <Characters>32053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10</cp:revision>
  <dcterms:created xsi:type="dcterms:W3CDTF">2021-10-19T18:01:00Z</dcterms:created>
  <dcterms:modified xsi:type="dcterms:W3CDTF">2023-10-06T08:37:00Z</dcterms:modified>
</cp:coreProperties>
</file>